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2A74E80">
      <w:pPr>
        <w:tabs>
          <w:tab w:val="left" w:pos="360"/>
          <w:tab w:val="left" w:pos="540"/>
          <w:tab w:val="left" w:pos="900"/>
        </w:tabs>
        <w:spacing w:line="600" w:lineRule="exact"/>
        <w:rPr>
          <w:rFonts w:eastAsia="黑体" w:cs="Times New Roman"/>
          <w:bCs/>
          <w:sz w:val="32"/>
          <w:szCs w:val="32"/>
        </w:rPr>
      </w:pPr>
      <w:r>
        <w:rPr>
          <w:rFonts w:hint="eastAsia" w:eastAsia="黑体" w:cs="Times New Roman"/>
          <w:bCs/>
          <w:sz w:val="32"/>
          <w:szCs w:val="32"/>
        </w:rPr>
        <w:t>附件</w:t>
      </w:r>
      <w:r>
        <w:rPr>
          <w:rFonts w:eastAsia="黑体" w:cs="Times New Roman"/>
          <w:bCs/>
          <w:sz w:val="32"/>
          <w:szCs w:val="32"/>
        </w:rPr>
        <w:t>3</w:t>
      </w:r>
    </w:p>
    <w:p w14:paraId="2B210750">
      <w:pPr>
        <w:widowControl/>
        <w:tabs>
          <w:tab w:val="left" w:pos="3873"/>
          <w:tab w:val="left" w:pos="10153"/>
          <w:tab w:val="left" w:pos="11973"/>
        </w:tabs>
        <w:spacing w:line="600" w:lineRule="exact"/>
        <w:ind w:left="93"/>
        <w:jc w:val="center"/>
        <w:rPr>
          <w:rFonts w:eastAsia="方正小标宋简体" w:cs="Times New Roman"/>
          <w:kern w:val="0"/>
          <w:sz w:val="36"/>
          <w:szCs w:val="36"/>
        </w:rPr>
      </w:pPr>
      <w:r>
        <w:rPr>
          <w:rFonts w:hint="eastAsia" w:eastAsia="方正小标宋简体" w:cs="Times New Roman"/>
          <w:kern w:val="0"/>
          <w:sz w:val="36"/>
          <w:szCs w:val="36"/>
        </w:rPr>
        <w:t>国家教育行政学院网上报名操作指南</w:t>
      </w:r>
    </w:p>
    <w:p w14:paraId="0DC2998F">
      <w:pPr>
        <w:spacing w:line="600" w:lineRule="exact"/>
        <w:ind w:firstLine="640" w:firstLineChars="200"/>
        <w:jc w:val="left"/>
        <w:rPr>
          <w:rFonts w:eastAsia="仿宋" w:cs="Times New Roman"/>
          <w:sz w:val="32"/>
          <w:szCs w:val="32"/>
        </w:rPr>
      </w:pPr>
    </w:p>
    <w:p w14:paraId="1831D019">
      <w:pPr>
        <w:spacing w:line="600" w:lineRule="exact"/>
        <w:ind w:firstLine="640" w:firstLineChars="200"/>
        <w:jc w:val="left"/>
        <w:rPr>
          <w:rFonts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具体操作流程如下：</w:t>
      </w:r>
    </w:p>
    <w:p w14:paraId="7CA108DA">
      <w:pPr>
        <w:spacing w:line="600" w:lineRule="exact"/>
        <w:ind w:firstLine="643" w:firstLineChars="200"/>
        <w:jc w:val="left"/>
        <w:rPr>
          <w:rFonts w:eastAsia="等线" w:cs="Times New Roman"/>
          <w:sz w:val="32"/>
          <w:szCs w:val="32"/>
        </w:rPr>
      </w:pPr>
      <w:r>
        <w:rPr>
          <w:rFonts w:eastAsia="楷体_GB2312" w:cs="Times New Roman"/>
          <w:b/>
          <w:sz w:val="32"/>
          <w:szCs w:val="32"/>
        </w:rPr>
        <w:t>1.</w:t>
      </w:r>
      <w:r>
        <w:rPr>
          <w:rFonts w:hint="eastAsia" w:eastAsia="楷体_GB2312" w:cs="Times New Roman"/>
          <w:b/>
          <w:sz w:val="32"/>
          <w:szCs w:val="32"/>
        </w:rPr>
        <w:t>进入网上报名页面。</w:t>
      </w:r>
      <w:r>
        <w:rPr>
          <w:rFonts w:hint="eastAsia" w:eastAsia="仿宋_GB2312" w:cs="Times New Roman"/>
          <w:sz w:val="32"/>
          <w:szCs w:val="32"/>
        </w:rPr>
        <w:t>进入学院官网（</w:t>
      </w:r>
      <w:r>
        <w:fldChar w:fldCharType="begin"/>
      </w:r>
      <w:r>
        <w:instrText xml:space="preserve"> HYPERLINK "http://www.naea.edu.cn" </w:instrText>
      </w:r>
      <w:r>
        <w:fldChar w:fldCharType="separate"/>
      </w:r>
      <w:r>
        <w:rPr>
          <w:rFonts w:eastAsia="仿宋_GB2312" w:cs="Times New Roman"/>
          <w:color w:val="000000"/>
          <w:sz w:val="32"/>
          <w:szCs w:val="32"/>
        </w:rPr>
        <w:t>http://www.naea.edu.cn</w:t>
      </w:r>
      <w:r>
        <w:rPr>
          <w:rFonts w:eastAsia="仿宋_GB2312" w:cs="Times New Roman"/>
          <w:color w:val="000000"/>
          <w:sz w:val="32"/>
          <w:szCs w:val="32"/>
        </w:rPr>
        <w:fldChar w:fldCharType="end"/>
      </w:r>
      <w:r>
        <w:rPr>
          <w:rFonts w:hint="eastAsia" w:eastAsia="仿宋_GB2312" w:cs="Times New Roman"/>
          <w:sz w:val="32"/>
          <w:szCs w:val="32"/>
        </w:rPr>
        <w:t>）点击【网上报名】；或直接输入</w:t>
      </w:r>
      <w:r>
        <w:fldChar w:fldCharType="begin"/>
      </w:r>
      <w:r>
        <w:instrText xml:space="preserve"> HYPERLINK "http://class.naea.edu.cn" </w:instrText>
      </w:r>
      <w:r>
        <w:fldChar w:fldCharType="separate"/>
      </w:r>
      <w:r>
        <w:rPr>
          <w:rFonts w:eastAsia="仿宋_GB2312" w:cs="Times New Roman"/>
          <w:color w:val="000000"/>
          <w:sz w:val="32"/>
          <w:szCs w:val="32"/>
        </w:rPr>
        <w:t>http://class.naea.edu.cn</w:t>
      </w:r>
      <w:r>
        <w:rPr>
          <w:rFonts w:eastAsia="仿宋_GB2312" w:cs="Times New Roman"/>
          <w:color w:val="000000"/>
          <w:sz w:val="32"/>
          <w:szCs w:val="32"/>
        </w:rPr>
        <w:fldChar w:fldCharType="end"/>
      </w:r>
      <w:r>
        <w:rPr>
          <w:rFonts w:hint="eastAsia" w:eastAsia="仿宋_GB2312" w:cs="Times New Roman"/>
          <w:color w:val="000000"/>
          <w:sz w:val="32"/>
          <w:szCs w:val="32"/>
        </w:rPr>
        <w:t>。</w:t>
      </w:r>
    </w:p>
    <w:p w14:paraId="419CB5B2">
      <w:pPr>
        <w:spacing w:line="600" w:lineRule="exact"/>
        <w:ind w:firstLine="643" w:firstLineChars="200"/>
        <w:jc w:val="left"/>
        <w:rPr>
          <w:rFonts w:eastAsia="仿宋_GB2312" w:cs="Times New Roman"/>
          <w:sz w:val="32"/>
          <w:szCs w:val="32"/>
        </w:rPr>
      </w:pPr>
      <w:r>
        <w:rPr>
          <w:rFonts w:eastAsia="楷体_GB2312" w:cs="Times New Roman"/>
          <w:b/>
          <w:sz w:val="32"/>
          <w:szCs w:val="32"/>
        </w:rPr>
        <w:t>2.</w:t>
      </w:r>
      <w:r>
        <w:rPr>
          <w:rFonts w:hint="eastAsia" w:eastAsia="楷体_GB2312" w:cs="Times New Roman"/>
          <w:b/>
          <w:sz w:val="32"/>
          <w:szCs w:val="32"/>
        </w:rPr>
        <w:t>学员用户登录完善信息</w:t>
      </w:r>
      <w:r>
        <w:rPr>
          <w:rFonts w:hint="eastAsia" w:eastAsia="仿宋_GB2312" w:cs="Times New Roman"/>
          <w:color w:val="000000"/>
          <w:sz w:val="32"/>
          <w:szCs w:val="32"/>
        </w:rPr>
        <w:t>。</w:t>
      </w:r>
      <w:r>
        <w:rPr>
          <w:rFonts w:hint="eastAsia" w:eastAsia="仿宋_GB2312" w:cs="Times New Roman"/>
          <w:sz w:val="32"/>
          <w:szCs w:val="32"/>
        </w:rPr>
        <w:t>接到提醒网上报名的短信后</w:t>
      </w:r>
      <w:r>
        <w:rPr>
          <w:rFonts w:hint="eastAsia" w:eastAsia="仿宋_GB2312" w:cs="Times New Roman"/>
          <w:color w:val="000000"/>
          <w:sz w:val="32"/>
          <w:szCs w:val="32"/>
        </w:rPr>
        <w:t>，点击登录页【报名查询】，输入姓名和手机号查询，找到对应班级</w:t>
      </w:r>
      <w:r>
        <w:rPr>
          <w:rFonts w:eastAsia="仿宋_GB2312" w:cs="Times New Roman"/>
          <w:sz w:val="32"/>
          <w:szCs w:val="32"/>
        </w:rPr>
        <w:t>-&gt;</w:t>
      </w:r>
      <w:r>
        <w:rPr>
          <w:rFonts w:hint="eastAsia" w:eastAsia="仿宋_GB2312" w:cs="Times New Roman"/>
          <w:sz w:val="32"/>
          <w:szCs w:val="32"/>
        </w:rPr>
        <w:t>点击【完善个人信息】，按步骤至报名完成</w:t>
      </w:r>
      <w:r>
        <w:rPr>
          <w:rFonts w:eastAsia="仿宋_GB2312" w:cs="Times New Roman"/>
          <w:sz w:val="32"/>
          <w:szCs w:val="32"/>
        </w:rPr>
        <w:t>-&gt;</w:t>
      </w:r>
      <w:r>
        <w:rPr>
          <w:rFonts w:hint="eastAsia" w:eastAsia="仿宋_GB2312" w:cs="Times New Roman"/>
          <w:sz w:val="32"/>
          <w:szCs w:val="32"/>
        </w:rPr>
        <w:t>点击【打印】（加盖单位公章并贴好照片后于报到时交签到处）。</w:t>
      </w:r>
    </w:p>
    <w:p w14:paraId="44F5B391">
      <w:pPr>
        <w:widowControl/>
        <w:spacing w:line="600" w:lineRule="exact"/>
        <w:jc w:val="left"/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AC643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Calibri"/>
      <w:kern w:val="2"/>
      <w:sz w:val="21"/>
      <w:szCs w:val="21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2026-03-09T01:29:51Z</dcterms:created>
  <dc:creator>m'l'h</dc:creator>
  <cp:lastModifiedBy>Mary</cp:lastModifiedBy>
  <dcterms:modified xsi:type="dcterms:W3CDTF">2026-03-09T01:30:02Z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KSOTemplateDocerSaveRecord">
    <vt:lpwstr>eyJoZGlkIjoiYjdlMjdjN2E1ZWI4MTU4ZGNlZmQ5NTg0OTliZDgzMjIiLCJ1c2VySWQiOiIzMTk1Nzk3MzcifQ==</vt:lpwstr>
  </property>
  <property fmtid="{D5CDD505-2E9C-101B-9397-08002B2CF9AE}" pid="4" name="ICV">
    <vt:lpwstr>57015432E0F94962BF1BEBC9F26BB04A_12</vt:lpwstr>
  </property>
</Properties>
</file>